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/>
      </w:pPr>
      <w:r>
        <w:rPr>
          <w:sz w:val="20"/>
        </w:rPr>
        <w:t>Приложение N 2</w:t>
      </w:r>
    </w:p>
    <w:p>
      <w:pPr>
        <w:pStyle w:val="ConsPlusNormal"/>
        <w:jc w:val="right"/>
        <w:rPr/>
      </w:pPr>
      <w:r>
        <w:rPr>
          <w:sz w:val="20"/>
        </w:rPr>
        <w:t>к Положению о предоставлении</w:t>
      </w:r>
    </w:p>
    <w:p>
      <w:pPr>
        <w:pStyle w:val="ConsPlusNormal"/>
        <w:jc w:val="right"/>
        <w:rPr/>
      </w:pPr>
      <w:r>
        <w:rPr>
          <w:sz w:val="20"/>
        </w:rPr>
        <w:t>грантов Губернатора Тюменской области</w:t>
      </w:r>
    </w:p>
    <w:p>
      <w:pPr>
        <w:pStyle w:val="ConsPlusNormal"/>
        <w:jc w:val="right"/>
        <w:rPr/>
      </w:pPr>
      <w:r>
        <w:rPr>
          <w:sz w:val="20"/>
        </w:rPr>
        <w:t>на развитие гражданского общества</w:t>
      </w:r>
    </w:p>
    <w:p>
      <w:pPr>
        <w:pStyle w:val="ConsPlusNonformat"/>
        <w:snapToGrid w:val="false"/>
        <w:ind w:left="0" w:right="0" w:hanging="0"/>
        <w:jc w:val="center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/>
      </w:r>
    </w:p>
    <w:p>
      <w:pPr>
        <w:pStyle w:val="ConsPlusNonformat"/>
        <w:snapToGrid w:val="false"/>
        <w:ind w:left="0" w:right="0" w:hanging="0"/>
        <w:jc w:val="center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/>
      </w:r>
    </w:p>
    <w:p>
      <w:pPr>
        <w:pStyle w:val="ConsPlusNonformat"/>
        <w:snapToGrid w:val="false"/>
        <w:spacing w:lineRule="auto" w:line="276"/>
        <w:ind w:left="0" w:right="0" w:hanging="0"/>
        <w:jc w:val="center"/>
        <w:rPr/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СОГЛАСИЕ СУБЪЕКТА</w:t>
      </w:r>
    </w:p>
    <w:p>
      <w:pPr>
        <w:pStyle w:val="ConsPlusNonformat"/>
        <w:snapToGrid w:val="false"/>
        <w:spacing w:lineRule="auto" w:line="276"/>
        <w:ind w:left="0" w:right="0" w:hanging="0"/>
        <w:jc w:val="center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НА ОБРАБОТКУ ПЕРСОНАЛЬНЫХ ДАННЫХ,</w:t>
      </w:r>
    </w:p>
    <w:p>
      <w:pPr>
        <w:pStyle w:val="ConsPlusNonformat"/>
        <w:snapToGrid w:val="false"/>
        <w:spacing w:lineRule="auto" w:line="276"/>
        <w:ind w:left="0" w:right="0" w:firstLine="709"/>
        <w:jc w:val="center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 xml:space="preserve">  </w:t>
      </w: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РАЗРЕШЕННЫХ СУБЪЕКТОМ ПЕРСОНАЛЬНЫХ ДАННЫХ ДЛЯ РАСПРОСТРАНЕНИЯ</w:t>
      </w:r>
    </w:p>
    <w:p>
      <w:pPr>
        <w:pStyle w:val="ConsPlusNonformat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ConsPlusNonformat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Я, ___________________________________________________________________,</w:t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 xml:space="preserve">                        </w:t>
      </w:r>
      <w:r>
        <w:rPr>
          <w:rFonts w:eastAsia="NSimSun" w:cs="Arial" w:ascii="Arial" w:hAnsi="Arial"/>
          <w:color w:val="auto"/>
          <w:kern w:val="2"/>
          <w:sz w:val="20"/>
          <w:szCs w:val="20"/>
          <w:lang w:val="ru-RU" w:eastAsia="zh-CN" w:bidi="hi-IN"/>
        </w:rPr>
        <w:t xml:space="preserve">                                        </w:t>
      </w:r>
      <w:r>
        <w:rPr>
          <w:rFonts w:eastAsia="NSimSun" w:cs="Arial" w:ascii="Arial" w:hAnsi="Arial"/>
          <w:color w:val="auto"/>
          <w:kern w:val="2"/>
          <w:sz w:val="20"/>
          <w:szCs w:val="20"/>
          <w:lang w:val="ru-RU" w:eastAsia="zh-CN" w:bidi="hi-IN"/>
        </w:rPr>
        <w:t>(Ф.И.О. полностью)</w:t>
      </w:r>
    </w:p>
    <w:p>
      <w:pPr>
        <w:pStyle w:val="ConsPlusNonformat"/>
        <w:snapToGrid w:val="false"/>
        <w:spacing w:lineRule="auto" w:line="276"/>
        <w:ind w:left="0" w:right="0" w:hanging="0"/>
        <w:jc w:val="left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ConsPlusNonformat"/>
        <w:snapToGrid w:val="false"/>
        <w:spacing w:lineRule="auto" w:line="276"/>
        <w:ind w:left="0" w:right="0" w:hanging="0"/>
        <w:jc w:val="left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зарегистрированный (-ая) по адресу: ______________________________________,</w:t>
      </w:r>
    </w:p>
    <w:p>
      <w:pPr>
        <w:pStyle w:val="ConsPlusNonformat"/>
        <w:snapToGrid w:val="false"/>
        <w:spacing w:lineRule="auto" w:line="276"/>
        <w:ind w:left="0" w:right="0" w:hanging="0"/>
        <w:jc w:val="left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номер телефона: _________________,адрес электронной почты: ______________,</w:t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/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 xml:space="preserve">в соответствии со </w:t>
      </w:r>
      <w:hyperlink r:id="rId2" w:tgtFrame="Федеральный закон от 27.07.2006 N 152-ФЗ (ред. от 14.07.2022) О персональных данных">
        <w:r>
          <w:rPr>
            <w:rFonts w:eastAsia="NSimSun" w:cs="Arial" w:ascii="Arial" w:hAnsi="Arial"/>
            <w:color w:val="auto"/>
            <w:kern w:val="2"/>
            <w:sz w:val="24"/>
            <w:szCs w:val="24"/>
            <w:lang w:val="ru-RU" w:eastAsia="zh-CN" w:bidi="hi-IN"/>
          </w:rPr>
          <w:t>ст. 10.1</w:t>
        </w:r>
      </w:hyperlink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 xml:space="preserve"> Федерального закона от 27.07.2006 N 152-ФЗ "О персональных данных", в целях участия в конкурсных процедурах, предусмотренных     постановлением Правительства Тюменской области от 22.04.2021 N 213-п "Об утверждении Положения о предоставлении грантов Губернатора Тюменской области на развитие гражданского общества", даю свое согласие на обработку, в том числе в  форме распространения, моих персональных данных, заполненных мной самостоятельно, на официальном сайте конкурса в информационно-телекоммуникационной сети "Интернет" </w:t>
      </w: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https://тюмень.гранты.рф/ </w:t>
      </w: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Департаменту   социального развития Тюменской области, расположенному по адресу: 625048, г. Тюмень, ул. Республики, д. 83А, ИНН 7202137875, ОГРН 1057200725152 (далее — Департамент).</w:t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/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 xml:space="preserve">Категории и перечень моих персональных данных, на обработку в форме распространения которых я даю согласие </w:t>
      </w:r>
      <w:r>
        <w:rPr>
          <w:rFonts w:eastAsia="NSimSun" w:cs="Arial" w:ascii="Arial" w:hAnsi="Arial"/>
          <w:b/>
          <w:bCs/>
          <w:strike w:val="false"/>
          <w:dstrike w:val="false"/>
          <w:color w:val="auto"/>
          <w:kern w:val="2"/>
          <w:sz w:val="24"/>
          <w:szCs w:val="24"/>
          <w:u w:val="none"/>
          <w:lang w:val="ru-RU" w:eastAsia="zh-CN" w:bidi="hi-IN"/>
        </w:rPr>
        <w:t>(напротив каждого пункта необходимо указать да/нет):</w:t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- фамилия, имя, отчество, дата и место рождения - /_______/;</w:t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- фотография - /________/;</w:t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- номер телефона - /________/;</w:t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- электронная почта - /_______/;</w:t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- образование - /____________/;</w:t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- место работы - /__________/;</w:t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- опыт работы - /_________/;</w:t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/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- ссылки на профили в социальных сетях - /_________/.</w:t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/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/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Условия и запреты на обработку вышеуказанных персональных данных (</w:t>
      </w:r>
      <w:hyperlink r:id="rId3" w:tgtFrame="Федеральный закон от 27.07.2006 N 152-ФЗ (ред. от 14.07.2022) О персональных данных">
        <w:r>
          <w:rPr>
            <w:rFonts w:eastAsia="NSimSun" w:cs="Arial" w:ascii="Arial" w:hAnsi="Arial"/>
            <w:color w:val="auto"/>
            <w:kern w:val="2"/>
            <w:sz w:val="24"/>
            <w:szCs w:val="24"/>
            <w:lang w:val="ru-RU" w:eastAsia="zh-CN" w:bidi="hi-IN"/>
          </w:rPr>
          <w:t>ч. 9</w:t>
        </w:r>
      </w:hyperlink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 xml:space="preserve"> ст. 10.1 Федерального закона от 27.07.2006 N 152-ФЗ "О персональных данных"</w:t>
      </w: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u w:val="single"/>
          <w:lang w:val="ru-RU" w:eastAsia="zh-CN" w:bidi="hi-IN"/>
        </w:rPr>
        <w:t>(нужное подчеркнуть):</w:t>
      </w:r>
    </w:p>
    <w:p>
      <w:pPr>
        <w:pStyle w:val="ConsPlusNonformat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- не устанавливаю;</w:t>
      </w:r>
    </w:p>
    <w:p>
      <w:pPr>
        <w:pStyle w:val="ConsPlusNonformat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- устанавливаю запрет на передачу (кроме предоставления доступа на официальном сайте в информационно-телекоммуникационной сети "Интернет" https://тюмень.гранты.рф/) этих данных оператором неограниченному кругу лиц;</w:t>
      </w:r>
    </w:p>
    <w:p>
      <w:pPr>
        <w:pStyle w:val="ConsPlusNonformat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- устанавливаю запрет на обработку (кроме получения доступа) этих данных оператором неограниченному кругу лиц;</w:t>
      </w:r>
    </w:p>
    <w:p>
      <w:pPr>
        <w:pStyle w:val="ConsPlusNonformat"/>
        <w:snapToGrid w:val="false"/>
        <w:spacing w:lineRule="auto" w:line="276"/>
        <w:ind w:left="0" w:right="0" w:firstLine="709"/>
        <w:jc w:val="left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- устанавливаю условия обработки (кроме получения доступа) этих данных неограниченным кругом лиц: _______________________.</w:t>
      </w:r>
    </w:p>
    <w:p>
      <w:pPr>
        <w:pStyle w:val="ConsPlusNonformat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ab/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u w:val="single"/>
          <w:lang w:val="ru-RU" w:eastAsia="zh-CN" w:bidi="hi-IN"/>
        </w:rPr>
        <w:t>(нужное подчеркнуть):</w:t>
      </w:r>
    </w:p>
    <w:p>
      <w:pPr>
        <w:pStyle w:val="ConsPlusNonformat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- устанавливаю: ______________________________________________________;</w:t>
      </w:r>
    </w:p>
    <w:p>
      <w:pPr>
        <w:pStyle w:val="ConsPlusNonformat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- не устанавливаю.</w:t>
      </w:r>
    </w:p>
    <w:p>
      <w:pPr>
        <w:pStyle w:val="ConsPlusNonformat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ab/>
        <w:t>Департамент гарантирует, что обработка моих персональных данных осуществляется в соответствии с действующим законодательством Российской Федерации.</w:t>
      </w:r>
    </w:p>
    <w:p>
      <w:pPr>
        <w:pStyle w:val="ConsPlusNonformat"/>
        <w:snapToGrid w:val="false"/>
        <w:spacing w:lineRule="auto" w:line="276"/>
        <w:ind w:left="0" w:right="0" w:hanging="0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ab/>
        <w:t>Я проинформирован о том, что Департамент будет обрабатывать, распространять мои персональные данные как неавтоматизированным, так и автоматизированным способом обработки.</w:t>
      </w:r>
    </w:p>
    <w:p>
      <w:pPr>
        <w:pStyle w:val="ConsPlusNonformat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Данное согласие действительно с даты заполнения настоящего согласия в течение срока хранения информации согласно действующему законодательству Российской Федерации.</w:t>
      </w:r>
    </w:p>
    <w:p>
      <w:pPr>
        <w:pStyle w:val="ConsPlusNonformat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Данное согласие может быть отозвано в любой момент по моему письменному заявлению.</w:t>
      </w:r>
    </w:p>
    <w:p>
      <w:pPr>
        <w:pStyle w:val="ConsPlusNonformat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Я подтверждаю, что, давая такое согласие, я действую по собственной воле и в своих интересах.</w:t>
      </w:r>
    </w:p>
    <w:p>
      <w:pPr>
        <w:pStyle w:val="ConsPlusNonformat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ConsPlusNonformat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ru-RU" w:eastAsia="zh-CN" w:bidi="hi-IN"/>
        </w:rPr>
        <w:t>Дата _______________ Подпись ______________ /________________/</w:t>
      </w:r>
    </w:p>
    <w:p>
      <w:pPr>
        <w:pStyle w:val="ConsPlusNormal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ConsPlusNormal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ConsPlusNormal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ConsPlusNormal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ConsPlusNormal"/>
        <w:snapToGrid w:val="false"/>
        <w:spacing w:lineRule="auto" w:line="276"/>
        <w:ind w:left="0" w:right="0" w:firstLine="709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ConsPlusNormal"/>
        <w:numPr>
          <w:ilvl w:val="0"/>
          <w:numId w:val="0"/>
        </w:numPr>
        <w:snapToGrid w:val="false"/>
        <w:spacing w:lineRule="auto" w:line="276"/>
        <w:ind w:left="0" w:right="0" w:firstLine="709"/>
        <w:jc w:val="both"/>
        <w:outlineLvl w:val="1"/>
        <w:rPr>
          <w:rFonts w:ascii="Arial" w:hAnsi="Arial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sectPr>
      <w:type w:val="nextPage"/>
      <w:pgSz w:w="11906" w:h="16838"/>
      <w:pgMar w:left="1134" w:right="850" w:header="0" w:top="850" w:footer="0" w:bottom="85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NSimSun" w:cs="Arial"/>
      <w:color w:val="auto"/>
      <w:kern w:val="2"/>
      <w:sz w:val="20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default="1" w:customStyle="1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NSimSun" w:cs="Arial"/>
      <w:color w:val="auto"/>
      <w:kern w:val="2"/>
      <w:sz w:val="20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NSimSun" w:cs="Courier New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NSimSun" w:cs="Arial"/>
      <w:b/>
      <w:color w:val="auto"/>
      <w:kern w:val="2"/>
      <w:sz w:val="20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NSimSun" w:cs="Courier New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NSimSun" w:cs="Courier New"/>
      <w:color w:val="auto"/>
      <w:kern w:val="2"/>
      <w:sz w:val="20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NSimSun" w:cs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NSimSun" w:cs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NSimSun" w:cs="Arial"/>
      <w:color w:val="auto"/>
      <w:kern w:val="2"/>
      <w:sz w:val="20"/>
      <w:szCs w:val="24"/>
      <w:lang w:val="ru-RU" w:eastAsia="zh-CN" w:bidi="hi-IN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%7B&#1050;&#1086;&#1085;&#1089;&#1091;&#1083;&#1100;&#1090;&#1072;&#1085;&#1090;&#1055;&#1083;&#1102;&#1089;%7D" TargetMode="External"/><Relationship Id="rId3" Type="http://schemas.openxmlformats.org/officeDocument/2006/relationships/hyperlink" Target="./%7B&#1050;&#1086;&#1085;&#1089;&#1091;&#1083;&#1100;&#1090;&#1072;&#1085;&#1090;&#1055;&#1083;&#1102;&#1089;%7D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</TotalTime>
  <Application>LibreOffice/6.4.6.2$Windows_X86_64 LibreOffice_project/0ce51a4fd21bff07a5c061082cc82c5ed232f115</Application>
  <Pages>2</Pages>
  <Words>464</Words>
  <Characters>3539</Characters>
  <CharactersWithSpaces>4035</CharactersWithSpaces>
  <Paragraphs>47</Paragraphs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2023-02-13T11:39:46Z</dcterms:created>
  <dc:creator/>
  <dc:description/>
  <dc:language>ru-RU</dc:language>
  <cp:lastModifiedBy/>
  <cp:lastPrinted>2023-02-14T17:17:36Z</cp:lastPrinted>
  <dcterms:modified xsi:type="dcterms:W3CDTF">2023-02-16T11:28:46Z</dcterms:modified>
  <cp:revision>20</cp:revision>
  <dc:subject/>
  <dc:title>Постановление Правительства Тюменской области от 22.04.2021 N 213-п
(ред. от 03.02.2023)
"Об утверждении Положения о предоставлении грантов Губернатора Тюменской области на развитие гражданского общества"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4022.00.50</vt:lpwstr>
  </property>
</Properties>
</file>